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Metodika povinné publicity u projektů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left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Obsah: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B">
          <w:pPr>
            <w:widowControl w:val="0"/>
            <w:tabs>
              <w:tab w:val="right" w:leader="none" w:pos="12000"/>
            </w:tabs>
            <w:spacing w:before="60" w:lineRule="auto"/>
            <w:rPr>
              <w:rFonts w:ascii="Arial" w:cs="Arial" w:eastAsia="Arial" w:hAnsi="Arial"/>
              <w:b w:val="1"/>
              <w:color w:val="000000"/>
              <w:u w:val="no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7ch40s6af8zb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ÚVOD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widowControl w:val="0"/>
            <w:tabs>
              <w:tab w:val="right" w:leader="none" w:pos="12000"/>
            </w:tabs>
            <w:spacing w:before="60" w:lineRule="auto"/>
            <w:rPr>
              <w:rFonts w:ascii="Arial" w:cs="Arial" w:eastAsia="Arial" w:hAnsi="Arial"/>
              <w:b w:val="1"/>
              <w:color w:val="000000"/>
              <w:u w:val="none"/>
            </w:rPr>
          </w:pPr>
          <w:hyperlink w:anchor="_heading=h.249nn04s0ijl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INFORMACE NA WEBOVÉ STRÁNCE PŘÍJEMCE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widowControl w:val="0"/>
            <w:tabs>
              <w:tab w:val="right" w:leader="none" w:pos="12000"/>
            </w:tabs>
            <w:spacing w:before="60" w:lineRule="auto"/>
            <w:rPr>
              <w:rFonts w:ascii="Arial" w:cs="Arial" w:eastAsia="Arial" w:hAnsi="Arial"/>
              <w:b w:val="1"/>
              <w:color w:val="000000"/>
              <w:u w:val="none"/>
            </w:rPr>
          </w:pPr>
          <w:hyperlink w:anchor="_heading=h.o0c0vw3s68yt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PLAKÁT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widowControl w:val="0"/>
            <w:tabs>
              <w:tab w:val="right" w:leader="none" w:pos="12000"/>
            </w:tabs>
            <w:spacing w:before="60" w:lineRule="auto"/>
            <w:rPr>
              <w:rFonts w:ascii="Arial" w:cs="Arial" w:eastAsia="Arial" w:hAnsi="Arial"/>
              <w:b w:val="1"/>
              <w:color w:val="000000"/>
              <w:u w:val="none"/>
            </w:rPr>
          </w:pPr>
          <w:hyperlink w:anchor="_heading=h.k08gaeb5a2k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PRAVIDLA POUŽÍVÁNÍ LOGA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F">
      <w:pPr>
        <w:spacing w:line="360" w:lineRule="auto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Registrační číslo projektu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OPZ+ 1. projekt MAS MB - CZ.03.02.01/00/22_008/0001018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Název programu: Operační program Zaměstnanost plus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Číslo výzvy: 03_22_008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Název výzvy: Podpora komunitně vedeného místního rozvoje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Verze 1 platná od 1.6.2023, zpracovala: Ing. Martina Dlouhá 1.6.2023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Verze 2 platná od 26.6.2023, upravila Ing. Martina Dlouhá 26.6.2023</w:t>
      </w:r>
    </w:p>
    <w:p w:rsidR="00000000" w:rsidDel="00000000" w:rsidP="00000000" w:rsidRDefault="00000000" w:rsidRPr="00000000" w14:paraId="0000001B">
      <w:pPr>
        <w:pStyle w:val="Heading3"/>
        <w:spacing w:line="360" w:lineRule="auto"/>
        <w:rPr>
          <w:rFonts w:ascii="Arial" w:cs="Arial" w:eastAsia="Arial" w:hAnsi="Arial"/>
          <w:vertAlign w:val="baseline"/>
        </w:rPr>
      </w:pPr>
      <w:bookmarkStart w:colFirst="0" w:colLast="0" w:name="_heading=h.7ch40s6af8zb" w:id="0"/>
      <w:bookmarkEnd w:id="0"/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ÚVOD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Příjemce je povinen informovat veřejnost o podpoře získané z fondu ESF tím, že zajistí:</w:t>
      </w:r>
    </w:p>
    <w:p w:rsidR="00000000" w:rsidDel="00000000" w:rsidP="00000000" w:rsidRDefault="00000000" w:rsidRPr="00000000" w14:paraId="0000001E">
      <w:pPr>
        <w:pStyle w:val="Heading3"/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bookmarkStart w:colFirst="0" w:colLast="0" w:name="_heading=h.249nn04s0ijl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INFORMACE NA WEBOVÉ STRÁNCE PŘÍJEMCE</w:t>
      </w:r>
    </w:p>
    <w:p w:rsidR="00000000" w:rsidDel="00000000" w:rsidP="00000000" w:rsidRDefault="00000000" w:rsidRPr="00000000" w14:paraId="0000001F">
      <w:pPr>
        <w:spacing w:line="36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 vašich webových stránkách (pokud takové stránky existují) zveřejněte stručný popis projektu a uveďte, že je na daný projekt poskytována finanční podpora od Evropské Unie.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Jak bude tato skutečnost kontrolovaná?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Příjemce v Závěrečné zprávě projektu uvede </w:t>
      </w:r>
      <w:r w:rsidDel="00000000" w:rsidR="00000000" w:rsidRPr="00000000">
        <w:rPr>
          <w:rFonts w:ascii="Arial" w:cs="Arial" w:eastAsia="Arial" w:hAnsi="Arial"/>
          <w:color w:val="202124"/>
          <w:rtl w:val="0"/>
        </w:rPr>
        <w:t xml:space="preserve">odkaz na webové stránky, FB stránky, odkaz na fotografie na Rajčeti nebo jiném online úložišti, kde byly zprostředkovány informace o vašem táboru nebo události (například pozvánka na akci na webu obce, článek v regionálních novinách o proběhlém táboru/akci, článek v místním zpravodaji, příspěvek na FB obce).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Informace povinné umístit na webu nebo FB:</w:t>
      </w:r>
    </w:p>
    <w:p w:rsidR="00000000" w:rsidDel="00000000" w:rsidP="00000000" w:rsidRDefault="00000000" w:rsidRPr="00000000" w14:paraId="00000026">
      <w:pPr>
        <w:spacing w:line="36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    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Název tábora/události</w:t>
      </w:r>
    </w:p>
    <w:p w:rsidR="00000000" w:rsidDel="00000000" w:rsidP="00000000" w:rsidRDefault="00000000" w:rsidRPr="00000000" w14:paraId="00000027">
      <w:pPr>
        <w:spacing w:line="36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    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Plakát s logem MAS Moravská brána, Spolufinancováno EU (najdete na webu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www.mas-moravskabrana.cz.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bookmarkStart w:colFirst="0" w:colLast="0" w:name="_heading=h.o0c0vw3s68yt" w:id="2"/>
      <w:bookmarkEnd w:id="2"/>
      <w:r w:rsidDel="00000000" w:rsidR="00000000" w:rsidRPr="00000000">
        <w:rPr>
          <w:rFonts w:ascii="Arial" w:cs="Arial" w:eastAsia="Arial" w:hAnsi="Arial"/>
          <w:rtl w:val="0"/>
        </w:rPr>
        <w:t xml:space="preserve">PLAKÁT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360" w:lineRule="auto"/>
        <w:ind w:left="708.6614173228347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Při přípravě události je příjemce podpory povinen umístit loga projektu na plakát o události. Loga jsou umístěna ve spodní části stránky na bílém podkladu nebo tmavém podkladu. Loga jsou dostupná online ve složce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Propagace projektu - vzory a loga.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Pokud se příjemce rozhodne nepoužít lištu, je nutné dodržet pravidlo, že je uvedeno logo EU - Spolufinancováno Evropskou unií a logo MAS Moravská brána, přičemž logo EU musí mít minimálně 2 cm na výšku a žádné jiné logo nesmí být větší, než logo EU (více kapitola 3).</w:t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Příklad:</w:t>
      </w:r>
    </w:p>
    <w:p w:rsidR="00000000" w:rsidDel="00000000" w:rsidP="00000000" w:rsidRDefault="00000000" w:rsidRPr="00000000" w14:paraId="0000002F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Plakát události na šířku - loga jsou umístěna v dolní části plakátu.</w:t>
      </w:r>
    </w:p>
    <w:p w:rsidR="00000000" w:rsidDel="00000000" w:rsidP="00000000" w:rsidRDefault="00000000" w:rsidRPr="00000000" w14:paraId="00000030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4991418" cy="3486728"/>
            <wp:effectExtent b="0" l="0" r="0" t="0"/>
            <wp:docPr id="169841892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91418" cy="34867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Plakát události na výšku - loga umístěna v dolní části plakátu.</w:t>
      </w:r>
    </w:p>
    <w:p w:rsidR="00000000" w:rsidDel="00000000" w:rsidP="00000000" w:rsidRDefault="00000000" w:rsidRPr="00000000" w14:paraId="00000032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2941007" cy="4167168"/>
            <wp:effectExtent b="0" l="0" r="0" t="0"/>
            <wp:docPr id="169841892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41007" cy="41671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Plakát povinné publicity EU projektů:</w:t>
      </w:r>
    </w:p>
    <w:p w:rsidR="00000000" w:rsidDel="00000000" w:rsidP="00000000" w:rsidRDefault="00000000" w:rsidRPr="00000000" w14:paraId="00000034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 šablonách </w:t>
      </w:r>
      <w:hyperlink r:id="rId11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Propagace projektu - vzory a loga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najdete vzor plakátu pro povinnou publicitu. V tomto plakátu zadejte Název komunitního tábora podle názvu Vašeho tábora, plakát vytiskněte na A3 barevně a umístěte v prostorách realizace tábora.</w:t>
      </w:r>
    </w:p>
    <w:p w:rsidR="00000000" w:rsidDel="00000000" w:rsidP="00000000" w:rsidRDefault="00000000" w:rsidRPr="00000000" w14:paraId="00000035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5760410" cy="3898900"/>
            <wp:effectExtent b="12700" l="12700" r="12700" t="12700"/>
            <wp:docPr id="169841892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38989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Jak bude tato skutečnost kontrolovaná?</w:t>
      </w:r>
    </w:p>
    <w:p w:rsidR="00000000" w:rsidDel="00000000" w:rsidP="00000000" w:rsidRDefault="00000000" w:rsidRPr="00000000" w14:paraId="00000037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Jednu z fotografií, které budou součástí Závěrečné zprávy projektu, vyfoťte vhodně tak, aby kromě účastníků byl vidět i vyvěšený plakát.</w:t>
      </w:r>
    </w:p>
    <w:p w:rsidR="00000000" w:rsidDel="00000000" w:rsidP="00000000" w:rsidRDefault="00000000" w:rsidRPr="00000000" w14:paraId="00000038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9">
      <w:pPr>
        <w:pStyle w:val="Heading3"/>
        <w:numPr>
          <w:ilvl w:val="0"/>
          <w:numId w:val="1"/>
        </w:numPr>
        <w:spacing w:line="360" w:lineRule="auto"/>
        <w:ind w:left="720" w:hanging="360"/>
        <w:rPr>
          <w:rFonts w:ascii="Arial" w:cs="Arial" w:eastAsia="Arial" w:hAnsi="Arial"/>
        </w:rPr>
      </w:pPr>
      <w:bookmarkStart w:colFirst="0" w:colLast="0" w:name="_heading=h.k08gaeb5a2k" w:id="3"/>
      <w:bookmarkEnd w:id="3"/>
      <w:r w:rsidDel="00000000" w:rsidR="00000000" w:rsidRPr="00000000">
        <w:rPr>
          <w:rFonts w:ascii="Arial" w:cs="Arial" w:eastAsia="Arial" w:hAnsi="Arial"/>
          <w:rtl w:val="0"/>
        </w:rPr>
        <w:t xml:space="preserve">PRAVIDLA POUŽÍVÁNÍ LOGA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 případě, že se Vám k použití nehodí připravená lišta s logy, můžete použít samostatně logo EU a MAS. V tom případě je třeba dodržet následující pravidla:</w:t>
      </w:r>
    </w:p>
    <w:p w:rsidR="00000000" w:rsidDel="00000000" w:rsidP="00000000" w:rsidRDefault="00000000" w:rsidRPr="00000000" w14:paraId="0000003B">
      <w:pPr>
        <w:spacing w:line="36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Logo EU musí být vždy umístěno tak, aby bylo zřetelně viditelné. Jeho umístění a velikost musí být úměrné rozměrům použitého materiálu nebo dokumentu (na plakátu události musí mít logo EU minimálně 2 cm). Na internetové stránce je logo EU umístěno tak, aby bylo viditelné při otevření stránky na digitálním zařízení bez nutnosti přesunu na spodní část stránky.</w:t>
      </w:r>
    </w:p>
    <w:p w:rsidR="00000000" w:rsidDel="00000000" w:rsidP="00000000" w:rsidRDefault="00000000" w:rsidRPr="00000000" w14:paraId="0000003D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Preferované zobrazení loga EU je v barevném provedení, jednobarevné vyobrazení lze použít ve specifických případech. Specifickými případy se rozumí zejména materiály, které jsou tištěny či určeny k tisku na běžných tiskárnách, technologie omezující či neumožňující použití barevné verze (např. tisk na textil nebo gravírování do skla a rytí do kamene či kovu) a další případy, kdy je použití barevné verze log nehospodárné, neekologické či neestetické.</w:t>
      </w:r>
    </w:p>
    <w:p w:rsidR="00000000" w:rsidDel="00000000" w:rsidP="00000000" w:rsidRDefault="00000000" w:rsidRPr="00000000" w14:paraId="0000003F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Kromě loga EU lze použít i další loga (příjemce, projektu, partnerů apod.).</w:t>
      </w:r>
    </w:p>
    <w:p w:rsidR="00000000" w:rsidDel="00000000" w:rsidP="00000000" w:rsidRDefault="00000000" w:rsidRPr="00000000" w14:paraId="00000041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d) Jsou-li kromě loga EU zobrazena další loga, musí mít znak EU nejméně stejnou velikost (měřeno na výšku) jako největší z těchto dalších použitých log.</w:t>
      </w:r>
    </w:p>
    <w:p w:rsidR="00000000" w:rsidDel="00000000" w:rsidP="00000000" w:rsidRDefault="00000000" w:rsidRPr="00000000" w14:paraId="00000043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e) V případě použití dalších log se doporučuje umisťovat logo EU v horizontálním řazení vždy na první pozici zleva a ve vertikálním řazení na nejvyšší pozici.</w:t>
      </w:r>
    </w:p>
    <w:p w:rsidR="00000000" w:rsidDel="00000000" w:rsidP="00000000" w:rsidRDefault="00000000" w:rsidRPr="00000000" w14:paraId="00000045">
      <w:pPr>
        <w:spacing w:after="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f) Při řazení několika log za sebou je nutné dodržovat ochranné zóny jednotlivých log.</w:t>
      </w:r>
    </w:p>
    <w:sectPr>
      <w:headerReference r:id="rId13" w:type="default"/>
      <w:headerReference r:id="rId14" w:type="first"/>
      <w:footerReference r:id="rId15" w:type="default"/>
      <w:footerReference r:id="rId16" w:type="even"/>
      <w:pgSz w:h="16840" w:w="11900" w:orient="portrait"/>
      <w:pgMar w:bottom="1417" w:top="1417" w:left="1417" w:right="1417" w:header="1417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/>
    </w:pPr>
    <w:r w:rsidDel="00000000" w:rsidR="00000000" w:rsidRPr="00000000">
      <w:rPr/>
      <w:drawing>
        <wp:inline distB="114300" distT="114300" distL="114300" distR="114300">
          <wp:extent cx="5759132" cy="523557"/>
          <wp:effectExtent b="0" l="0" r="0" t="0"/>
          <wp:docPr id="169841892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132" cy="52355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-402588</wp:posOffset>
          </wp:positionH>
          <wp:positionV relativeFrom="margin">
            <wp:posOffset>-775605</wp:posOffset>
          </wp:positionV>
          <wp:extent cx="6564196" cy="590097"/>
          <wp:effectExtent b="0" l="0" r="0" t="0"/>
          <wp:wrapSquare wrapText="bothSides" distB="0" distT="0" distL="114300" distR="114300"/>
          <wp:docPr id="169841892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64196" cy="59009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pat">
    <w:name w:val="footer"/>
    <w:basedOn w:val="Normln"/>
    <w:link w:val="ZpatChar"/>
    <w:uiPriority w:val="99"/>
    <w:unhideWhenUsed w:val="1"/>
    <w:rsid w:val="00347441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347441"/>
  </w:style>
  <w:style w:type="character" w:styleId="slostrnky">
    <w:name w:val="page number"/>
    <w:basedOn w:val="Standardnpsmoodstavce"/>
    <w:uiPriority w:val="99"/>
    <w:semiHidden w:val="1"/>
    <w:unhideWhenUsed w:val="1"/>
    <w:rsid w:val="00347441"/>
  </w:style>
  <w:style w:type="paragraph" w:styleId="Zhlav">
    <w:name w:val="header"/>
    <w:basedOn w:val="Normln"/>
    <w:link w:val="ZhlavChar"/>
    <w:uiPriority w:val="99"/>
    <w:unhideWhenUsed w:val="1"/>
    <w:rsid w:val="00E83895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E83895"/>
  </w:style>
  <w:style w:type="paragraph" w:styleId="Odstavecseseznamem">
    <w:name w:val="List Paragraph"/>
    <w:basedOn w:val="Normln"/>
    <w:uiPriority w:val="34"/>
    <w:qFormat w:val="1"/>
    <w:rsid w:val="00E8389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u_YhzltRve23IakyLYkB7j8skCnxV4Pd?usp=sharing" TargetMode="External"/><Relationship Id="rId10" Type="http://schemas.openxmlformats.org/officeDocument/2006/relationships/image" Target="media/image5.png"/><Relationship Id="rId13" Type="http://schemas.openxmlformats.org/officeDocument/2006/relationships/header" Target="header2.xml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as-moravskabrana.cz/projekty_mas/opz_" TargetMode="External"/><Relationship Id="rId8" Type="http://schemas.openxmlformats.org/officeDocument/2006/relationships/hyperlink" Target="https://drive.google.com/drive/folders/1u_YhzltRve23IakyLYkB7j8skCnxV4Pd?usp=sharin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Ys7Gqw72WD+U6rnPHfdGkMdiTA==">CgMxLjAyDmguN2NoNDBzNmFmOHpiMg5oLjI0OW5uMDRzMGlqbDIOaC5vMGMwdnczczY4eXQyDWguazA4Z2FlYjVhMms4AHIhMTBSQmItby1DdmE0YmNiTzZxd3MtMlV0ekNLVVJEcW9R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2023-05-24T08:19:00Z</dcterms:created>
  <dc:creator>Martina Dlouhá</dc:creator>
</cp:coreProperties>
</file>